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47C44B">
      <w:pPr>
        <w:jc w:val="center"/>
        <w:rPr>
          <w:rFonts w:hint="eastAsia" w:ascii="黑体" w:hAnsi="黑体" w:eastAsia="黑体"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黑体" w:eastAsia="黑体"/>
          <w:color w:val="000000"/>
          <w:sz w:val="28"/>
          <w:szCs w:val="28"/>
          <w:shd w:val="clear" w:color="auto" w:fill="FFFFFF"/>
        </w:rPr>
        <w:t>重庆外语外事学院</w:t>
      </w:r>
    </w:p>
    <w:p w14:paraId="7E7CD6A8">
      <w:pPr>
        <w:jc w:val="center"/>
        <w:rPr>
          <w:rFonts w:hint="eastAsia" w:ascii="黑体" w:hAnsi="黑体" w:eastAsia="黑体"/>
          <w:b/>
          <w:bCs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  <w:shd w:val="clear" w:color="auto" w:fill="FFFFFF"/>
        </w:rPr>
        <w:t>2025年</w:t>
      </w:r>
      <w:r>
        <w:rPr>
          <w:rFonts w:hint="eastAsia" w:ascii="黑体" w:hAnsi="黑体" w:eastAsia="黑体"/>
          <w:color w:val="000000"/>
          <w:sz w:val="28"/>
          <w:szCs w:val="28"/>
          <w:shd w:val="clear" w:color="auto" w:fill="FFFFFF"/>
          <w:lang w:val="en-US" w:eastAsia="zh-CN"/>
        </w:rPr>
        <w:t>秋季运动会网</w:t>
      </w:r>
      <w:r>
        <w:rPr>
          <w:rFonts w:hint="eastAsia" w:ascii="黑体" w:hAnsi="黑体" w:eastAsia="黑体"/>
          <w:color w:val="000000"/>
          <w:sz w:val="28"/>
          <w:szCs w:val="28"/>
          <w:shd w:val="clear" w:color="auto" w:fill="FFFFFF"/>
        </w:rPr>
        <w:t>球竞赛规程</w:t>
      </w:r>
    </w:p>
    <w:p w14:paraId="35493D06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00" w:after="200" w:line="360" w:lineRule="auto"/>
        <w:rPr>
          <w:rFonts w:hint="default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28"/>
          <w:szCs w:val="28"/>
          <w:shd w:val="clear" w:color="auto" w:fill="FFFFFF"/>
        </w:rPr>
        <w:t>一、主办单位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：重庆外语外事学院</w:t>
      </w:r>
      <w:r>
        <w:rPr>
          <w:rFonts w:hint="eastAsia" w:ascii="宋体" w:hAnsi="宋体" w:cs="宋体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体育运动委员会</w:t>
      </w:r>
    </w:p>
    <w:p w14:paraId="3984D905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00" w:after="200" w:line="360" w:lineRule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28"/>
          <w:szCs w:val="28"/>
          <w:shd w:val="clear" w:color="auto" w:fill="FFFFFF"/>
        </w:rPr>
        <w:t>二、承办单位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：重庆外语外事学院体育部</w:t>
      </w:r>
    </w:p>
    <w:p w14:paraId="2738A282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00" w:after="200" w:line="360" w:lineRule="auto"/>
        <w:ind w:firstLine="1960" w:firstLineChars="7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  <w:shd w:val="clear" w:color="auto" w:fill="FFFFFF"/>
        </w:rPr>
        <w:t>重庆外语外事学院</w:t>
      </w:r>
      <w:r>
        <w:rPr>
          <w:rFonts w:hint="eastAsia" w:ascii="宋体" w:hAnsi="宋体" w:cs="宋体"/>
          <w:b w:val="0"/>
          <w:bCs w:val="0"/>
          <w:color w:val="000000"/>
          <w:sz w:val="28"/>
          <w:szCs w:val="28"/>
          <w:shd w:val="clear" w:color="auto" w:fill="FFFFFF"/>
          <w:lang w:val="en-US" w:eastAsia="zh-CN"/>
        </w:rPr>
        <w:t>学生体育协会</w:t>
      </w:r>
    </w:p>
    <w:p w14:paraId="263C708D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00" w:after="200" w:line="360" w:lineRule="auto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28"/>
          <w:szCs w:val="28"/>
          <w:shd w:val="clear" w:fill="FFFFFF"/>
          <w:lang w:val="en-US" w:eastAsia="zh-CN" w:bidi="ar-SA"/>
        </w:rPr>
        <w:t>四、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28"/>
          <w:szCs w:val="28"/>
          <w:shd w:val="clear" w:color="auto" w:fill="FFFFFF"/>
        </w:rPr>
        <w:t>比赛时间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：</w:t>
      </w:r>
    </w:p>
    <w:p w14:paraId="445ED70A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00" w:after="200" w:line="360" w:lineRule="auto"/>
        <w:ind w:firstLine="560" w:firstLineChars="200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2025年11月10日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-11月29日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（綦江校区）</w:t>
      </w:r>
    </w:p>
    <w:p w14:paraId="2FE12449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00" w:after="200" w:line="360" w:lineRule="auto"/>
        <w:ind w:firstLine="560" w:firstLineChars="200"/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2025年11月1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日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-11月31日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（渝北校区）</w:t>
      </w:r>
    </w:p>
    <w:p w14:paraId="129CEF51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具体赛程和比赛时间根据报名情况后续通知。</w:t>
      </w:r>
    </w:p>
    <w:p w14:paraId="58188207">
      <w:pPr>
        <w:pStyle w:val="2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00" w:after="200" w:line="360" w:lineRule="auto"/>
        <w:rPr>
          <w:rFonts w:hint="eastAsia" w:ascii="宋体" w:hAnsi="宋体" w:eastAsia="宋体" w:cs="宋体"/>
          <w:b/>
          <w:bCs w:val="0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b/>
          <w:bCs w:val="0"/>
          <w:color w:val="000000"/>
          <w:kern w:val="0"/>
          <w:sz w:val="28"/>
          <w:szCs w:val="28"/>
          <w:shd w:val="clear" w:color="auto" w:fill="FFFFFF"/>
        </w:rPr>
        <w:t>比赛地点：</w:t>
      </w:r>
    </w:p>
    <w:p w14:paraId="612F4BC6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200" w:after="200" w:line="360" w:lineRule="auto"/>
        <w:ind w:firstLine="560" w:firstLineChars="200"/>
        <w:rPr>
          <w:rFonts w:hint="eastAsia" w:ascii="宋体" w:hAnsi="宋体" w:eastAsia="宋体" w:cs="宋体"/>
          <w:b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綦江校区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室外网球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如遇下雨，转到室内球场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、渝北校区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网球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</w:rPr>
        <w:t>场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val="en-US" w:eastAsia="zh-CN"/>
        </w:rPr>
        <w:t>如遇下雨，比赛顺延</w:t>
      </w:r>
      <w:r>
        <w:rPr>
          <w:rFonts w:hint="eastAsia" w:ascii="宋体" w:hAnsi="宋体" w:eastAsia="宋体" w:cs="宋体"/>
          <w:b w:val="0"/>
          <w:color w:val="000000"/>
          <w:kern w:val="0"/>
          <w:sz w:val="28"/>
          <w:szCs w:val="28"/>
          <w:shd w:val="clear" w:color="auto" w:fill="FFFFFF"/>
          <w:lang w:eastAsia="zh-CN"/>
        </w:rPr>
        <w:t>）。</w:t>
      </w:r>
    </w:p>
    <w:p w14:paraId="1E23A137">
      <w:pPr>
        <w:pageBreakBefore w:val="0"/>
        <w:kinsoku/>
        <w:wordWrap/>
        <w:overflowPunct/>
        <w:topLinePunct w:val="0"/>
        <w:autoSpaceDE/>
        <w:autoSpaceDN/>
        <w:bidi w:val="0"/>
        <w:spacing w:before="156" w:beforeLines="50" w:line="360" w:lineRule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、参加办法：</w:t>
      </w:r>
    </w:p>
    <w:p w14:paraId="6D559D3C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baseline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本次比赛分甲组（学生组）和乙组（教工组），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各组别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设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男子单打、女子单打、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男子双打、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女子双打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，双打比赛允许跨学院进行报名参赛。若人（组）数不足2人（组），则取消该项目组别比赛。</w:t>
      </w:r>
    </w:p>
    <w:p w14:paraId="2B02580C">
      <w:pPr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、参赛人员资格：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全日制在校学生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教职员工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均可报名参加。运动员持学生证参赛。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入校未购买保险的学生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及参赛教职员工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建议购买短期意外伤害险，如不购买参赛过程中出现意外伤害，赛事组织方不承担责任。</w:t>
      </w:r>
    </w:p>
    <w:p w14:paraId="30600FA2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、报名办法及日期</w:t>
      </w:r>
    </w:p>
    <w:p w14:paraId="1EBE243A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8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1、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学生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以二级学院为单位报名参加比赛，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教职工以工会为单位报名参加比赛。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每人可报两项，请各参赛单位于11月3日前将报名表备注（</w:t>
      </w:r>
      <w:r>
        <w:rPr>
          <w:rStyle w:val="7"/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校区+二级学院+</w:t>
      </w:r>
      <w:r>
        <w:rPr>
          <w:rStyle w:val="7"/>
          <w:rFonts w:hint="eastAsia" w:ascii="宋体" w:hAnsi="宋体" w:eastAsia="宋体" w:cs="宋体"/>
          <w:color w:val="000000" w:themeColor="text1"/>
          <w:ker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组别网</w:t>
      </w:r>
      <w:r>
        <w:rPr>
          <w:rStyle w:val="7"/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球比赛报名表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）通过邮箱：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instrText xml:space="preserve"> HYPERLINK "mailto:707688427@qq.com发送；并同时打印一份纸质报名表（盖学院章）交到体育部张贻杭老师处，各单位报名时请确定教练员一名，以便联系。" </w:instrTex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fldChar w:fldCharType="separate"/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707688427@qq.com发送；并同时打印一份纸质报名表（盖学院章）交到体育部张贻杭老师处，各单位报名时请确定教练员或领队（带联系方式）一名，以便联系。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fldChar w:fldCharType="end"/>
      </w:r>
    </w:p>
    <w:p w14:paraId="0569CEC9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8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2、运动员持学生证参赛，各参赛单位报名后不得以任何原因更换运动员。</w:t>
      </w:r>
    </w:p>
    <w:p w14:paraId="0A2AE183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8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3、请各参赛队领队、教练于11月10日13：30</w:t>
      </w:r>
      <w:r>
        <w:rPr>
          <w:rFonts w:hint="eastAsia" w:ascii="宋体" w:hAnsi="宋体" w:eastAsia="宋体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参加腾讯会议线上联席会。</w:t>
      </w:r>
    </w:p>
    <w:p w14:paraId="0D235552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8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联系人：张贻杭老师，联系电话：15213470126</w:t>
      </w:r>
    </w:p>
    <w:p w14:paraId="0CB22C08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baseline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、竞赛办法</w:t>
      </w:r>
    </w:p>
    <w:p w14:paraId="29D94C90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8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执行中国网球协会审定的最新网球竞赛规则。</w:t>
      </w:r>
    </w:p>
    <w:p w14:paraId="7D0E934A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8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比赛采用单淘汰赛，各项比赛四分之一决赛前采用1盘4局决胜制（3：3后抢七）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每局采用金球制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；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四分之一决赛开始采用六局决胜制，每局采用金球制。如果报名人数不足8人，第一轮采用小组循环，四局金球决胜；第二轮决名次，采用六局金球决胜。</w:t>
      </w:r>
    </w:p>
    <w:p w14:paraId="52DC21D0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8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参赛运动员按比赛时间提前15分钟到场向裁判长报到，超过开赛时间10分钟者，作弃权论，判由对方获胜。</w:t>
      </w:r>
    </w:p>
    <w:p w14:paraId="0DFF426D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80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由协办单位确定比赛用球。</w:t>
      </w:r>
    </w:p>
    <w:p w14:paraId="043372BB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baseline"/>
        <w:rPr>
          <w:rFonts w:hint="eastAsia" w:ascii="宋体" w:hAnsi="宋体" w:eastAsia="宋体" w:cs="宋体"/>
          <w:b/>
          <w:bCs w:val="0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sz w:val="28"/>
          <w:szCs w:val="28"/>
          <w:lang w:val="en-US" w:eastAsia="zh-CN"/>
        </w:rPr>
        <w:t>九</w:t>
      </w:r>
      <w:r>
        <w:rPr>
          <w:rFonts w:hint="eastAsia" w:ascii="宋体" w:hAnsi="宋体" w:eastAsia="宋体" w:cs="宋体"/>
          <w:b/>
          <w:bCs w:val="0"/>
          <w:sz w:val="28"/>
          <w:szCs w:val="28"/>
        </w:rPr>
        <w:t>、仲裁委员会</w:t>
      </w:r>
    </w:p>
    <w:p w14:paraId="3B293C95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jc w:val="left"/>
        <w:textAlignment w:val="baseline"/>
        <w:rPr>
          <w:rFonts w:hint="eastAsia" w:ascii="宋体" w:hAnsi="宋体" w:eastAsia="宋体" w:cs="宋体"/>
          <w:bCs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重庆外语外事学院体育部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41B9DB69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baseline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十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裁判人员</w:t>
      </w:r>
    </w:p>
    <w:p w14:paraId="01897EE8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560" w:firstLineChars="200"/>
        <w:jc w:val="left"/>
        <w:textAlignment w:val="baseline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裁判员由体育部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和校团委</w:t>
      </w:r>
      <w:r>
        <w:rPr>
          <w:rFonts w:hint="eastAsia" w:ascii="宋体" w:hAnsi="宋体" w:eastAsia="宋体" w:cs="宋体"/>
          <w:sz w:val="28"/>
          <w:szCs w:val="28"/>
        </w:rPr>
        <w:t>统一调派。</w:t>
      </w:r>
    </w:p>
    <w:p w14:paraId="38D424F7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baseline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十一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、录取名次与奖励</w:t>
      </w:r>
    </w:p>
    <w:p w14:paraId="4FE025FD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ind w:firstLine="435"/>
        <w:jc w:val="left"/>
        <w:textAlignment w:val="baseline"/>
        <w:rPr>
          <w:rFonts w:hint="eastAsia" w:ascii="宋体" w:hAnsi="宋体" w:eastAsia="宋体" w:cs="宋体"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各组别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男、女分别录取前6名，如不足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kern w:val="0"/>
          <w:sz w:val="28"/>
          <w:szCs w:val="28"/>
        </w:rPr>
        <w:t>名，递减一名给予奖励。</w:t>
      </w:r>
    </w:p>
    <w:p w14:paraId="5E0A0CE8">
      <w:pPr>
        <w:pageBreakBefore w:val="0"/>
        <w:widowControl/>
        <w:kinsoku/>
        <w:wordWrap/>
        <w:overflowPunct/>
        <w:topLinePunct w:val="0"/>
        <w:autoSpaceDE/>
        <w:autoSpaceDN/>
        <w:bidi w:val="0"/>
        <w:spacing w:line="360" w:lineRule="auto"/>
        <w:jc w:val="left"/>
        <w:textAlignment w:val="baseline"/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val="en-US" w:eastAsia="zh-CN"/>
        </w:rPr>
        <w:t>十二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、本规程解释权属承办单位，未尽事宜另行通知。</w:t>
      </w:r>
    </w:p>
    <w:p w14:paraId="6D02C0AE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right"/>
        <w:rPr>
          <w:rFonts w:hint="eastAsia" w:ascii="宋体" w:hAnsi="宋体" w:eastAsia="宋体" w:cs="宋体"/>
          <w:sz w:val="28"/>
          <w:szCs w:val="28"/>
        </w:rPr>
      </w:pPr>
    </w:p>
    <w:p w14:paraId="2110A26C">
      <w:pPr>
        <w:pageBreakBefore w:val="0"/>
        <w:kinsoku/>
        <w:wordWrap/>
        <w:overflowPunct/>
        <w:topLinePunct w:val="0"/>
        <w:autoSpaceDE/>
        <w:autoSpaceDN/>
        <w:bidi w:val="0"/>
        <w:spacing w:line="360" w:lineRule="auto"/>
        <w:jc w:val="righ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重庆外语外事学院</w:t>
      </w:r>
      <w:r>
        <w:rPr>
          <w:rFonts w:hint="eastAsia" w:ascii="宋体" w:hAnsi="宋体" w:cs="宋体"/>
          <w:sz w:val="28"/>
          <w:szCs w:val="28"/>
          <w:lang w:val="en-US" w:eastAsia="zh-CN"/>
        </w:rPr>
        <w:t>体育运动委员会</w:t>
      </w:r>
    </w:p>
    <w:p w14:paraId="3E1A36E0">
      <w:pPr>
        <w:widowControl/>
        <w:spacing w:line="420" w:lineRule="atLeast"/>
        <w:jc w:val="righ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30"/>
          <w:szCs w:val="30"/>
        </w:rPr>
        <w:t xml:space="preserve">       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8"/>
          <w:szCs w:val="28"/>
        </w:rPr>
        <w:t>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25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28"/>
        </w:rPr>
        <w:t>月</w:t>
      </w:r>
    </w:p>
    <w:p w14:paraId="5570A978">
      <w:pPr>
        <w:widowControl/>
        <w:spacing w:line="420" w:lineRule="atLeast"/>
        <w:jc w:val="left"/>
        <w:rPr>
          <w:rFonts w:ascii="方正仿宋—GBK粗黑宋简体" w:eastAsia="方正仿宋—GBK粗黑宋简体"/>
          <w:sz w:val="32"/>
          <w:szCs w:val="32"/>
        </w:rPr>
      </w:pPr>
    </w:p>
    <w:p w14:paraId="4448EE4B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713C32DA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0C43DEF0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15995D8C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3F9D5684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6F3E04C4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3B698188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79920A94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08AC479F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1EA60242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4E319699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2E845FC6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3F7C98D9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428AC0BB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重庆外语外事学院</w:t>
      </w:r>
    </w:p>
    <w:p w14:paraId="589BC2C1">
      <w:pPr>
        <w:widowControl/>
        <w:spacing w:line="420" w:lineRule="atLeas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2025年</w:t>
      </w: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  <w:lang w:val="en-US" w:eastAsia="zh-CN"/>
        </w:rPr>
        <w:t>秋季运动会</w:t>
      </w:r>
      <w:r>
        <w:rPr>
          <w:rFonts w:hint="eastAsia" w:ascii="黑体" w:hAnsi="黑体" w:eastAsia="黑体"/>
          <w:sz w:val="36"/>
          <w:szCs w:val="36"/>
        </w:rPr>
        <w:t>网球比赛单打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比赛</w:t>
      </w:r>
      <w:r>
        <w:rPr>
          <w:rFonts w:hint="eastAsia" w:ascii="黑体" w:hAnsi="黑体" w:eastAsia="黑体"/>
          <w:sz w:val="36"/>
          <w:szCs w:val="36"/>
        </w:rPr>
        <w:t>报名表</w:t>
      </w:r>
    </w:p>
    <w:p w14:paraId="143084F8">
      <w:pPr>
        <w:pStyle w:val="8"/>
        <w:spacing w:before="156" w:beforeLines="50"/>
        <w:ind w:firstLine="0" w:firstLineChars="0"/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 xml:space="preserve">二级学院（盖章） 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8"/>
          <w:szCs w:val="28"/>
        </w:rPr>
        <w:t xml:space="preserve">       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      校区</w:t>
      </w:r>
      <w:r>
        <w:rPr>
          <w:rFonts w:hint="eastAsia" w:ascii="宋体"/>
          <w:b/>
          <w:bCs/>
          <w:sz w:val="28"/>
          <w:szCs w:val="28"/>
        </w:rPr>
        <w:t>：</w:t>
      </w:r>
      <w:r>
        <w:rPr>
          <w:rFonts w:hint="eastAsia" w:ascii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>渝北校区/綦江校区）</w:t>
      </w:r>
      <w:r>
        <w:rPr>
          <w:rFonts w:hint="eastAsia" w:ascii="宋体"/>
          <w:b/>
          <w:bCs/>
          <w:sz w:val="28"/>
          <w:szCs w:val="28"/>
        </w:rPr>
        <w:t xml:space="preserve"> </w:t>
      </w:r>
    </w:p>
    <w:p w14:paraId="4F94DED4">
      <w:pPr>
        <w:pStyle w:val="8"/>
        <w:spacing w:before="156" w:beforeLines="50"/>
        <w:ind w:firstLine="0" w:firstLineChars="0"/>
        <w:rPr>
          <w:rFonts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组别：男子甲组/乙组               女子甲组/乙组</w:t>
      </w:r>
      <w:r>
        <w:rPr>
          <w:rFonts w:hint="eastAsia" w:ascii="宋体"/>
          <w:b/>
          <w:bCs/>
          <w:sz w:val="28"/>
          <w:szCs w:val="28"/>
        </w:rPr>
        <w:t xml:space="preserve">   </w:t>
      </w:r>
    </w:p>
    <w:tbl>
      <w:tblPr>
        <w:tblStyle w:val="5"/>
        <w:tblpPr w:leftFromText="180" w:rightFromText="180" w:vertAnchor="text" w:horzAnchor="page" w:tblpX="1286" w:tblpY="567"/>
        <w:tblOverlap w:val="never"/>
        <w:tblW w:w="985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992"/>
        <w:gridCol w:w="1654"/>
        <w:gridCol w:w="1323"/>
        <w:gridCol w:w="2552"/>
        <w:gridCol w:w="1701"/>
        <w:gridCol w:w="815"/>
      </w:tblGrid>
      <w:tr w14:paraId="25CAB3F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411477F4">
            <w:pPr>
              <w:widowControl/>
              <w:spacing w:line="420" w:lineRule="atLeas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序号</w:t>
            </w:r>
          </w:p>
        </w:tc>
        <w:tc>
          <w:tcPr>
            <w:tcW w:w="992" w:type="dxa"/>
          </w:tcPr>
          <w:p w14:paraId="56207AC0">
            <w:pPr>
              <w:widowControl/>
              <w:spacing w:line="420" w:lineRule="atLeas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姓名</w:t>
            </w:r>
          </w:p>
        </w:tc>
        <w:tc>
          <w:tcPr>
            <w:tcW w:w="1654" w:type="dxa"/>
          </w:tcPr>
          <w:p w14:paraId="20D40AB2">
            <w:pPr>
              <w:widowControl/>
              <w:spacing w:line="420" w:lineRule="atLeas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学院</w:t>
            </w:r>
          </w:p>
        </w:tc>
        <w:tc>
          <w:tcPr>
            <w:tcW w:w="1323" w:type="dxa"/>
          </w:tcPr>
          <w:p w14:paraId="48FB3F0D">
            <w:pPr>
              <w:widowControl/>
              <w:spacing w:line="420" w:lineRule="atLeas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班级</w:t>
            </w:r>
          </w:p>
        </w:tc>
        <w:tc>
          <w:tcPr>
            <w:tcW w:w="2552" w:type="dxa"/>
          </w:tcPr>
          <w:p w14:paraId="566178F0">
            <w:pPr>
              <w:widowControl/>
              <w:spacing w:line="420" w:lineRule="atLeas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学号（工号）</w:t>
            </w:r>
          </w:p>
        </w:tc>
        <w:tc>
          <w:tcPr>
            <w:tcW w:w="1701" w:type="dxa"/>
          </w:tcPr>
          <w:p w14:paraId="47ED84CB">
            <w:pPr>
              <w:widowControl/>
              <w:spacing w:line="420" w:lineRule="atLeas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联系方式</w:t>
            </w:r>
          </w:p>
        </w:tc>
        <w:tc>
          <w:tcPr>
            <w:tcW w:w="815" w:type="dxa"/>
          </w:tcPr>
          <w:p w14:paraId="5A4F4B54">
            <w:pPr>
              <w:widowControl/>
              <w:spacing w:line="420" w:lineRule="atLeast"/>
              <w:jc w:val="center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备注</w:t>
            </w:r>
          </w:p>
        </w:tc>
      </w:tr>
      <w:tr w14:paraId="6EA825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4BDE0E19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14:paraId="67401E3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654" w:type="dxa"/>
          </w:tcPr>
          <w:p w14:paraId="565EC33E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323" w:type="dxa"/>
          </w:tcPr>
          <w:p w14:paraId="7EA564A9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0414D40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3E6731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79BE2F34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5B8872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0AEEE72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53E47FAA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654" w:type="dxa"/>
          </w:tcPr>
          <w:p w14:paraId="3DF3A780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323" w:type="dxa"/>
          </w:tcPr>
          <w:p w14:paraId="75B06C4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52" w:type="dxa"/>
          </w:tcPr>
          <w:p w14:paraId="11900F67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BF391AA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109F87B7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12DD4C3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7EA65A8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14:paraId="2E78ABC5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654" w:type="dxa"/>
          </w:tcPr>
          <w:p w14:paraId="2F61CBA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323" w:type="dxa"/>
          </w:tcPr>
          <w:p w14:paraId="3E11407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3B5EC48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99E13DE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0C853702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2F995A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589D0660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33E9623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654" w:type="dxa"/>
          </w:tcPr>
          <w:p w14:paraId="5FCB631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323" w:type="dxa"/>
          </w:tcPr>
          <w:p w14:paraId="485A101A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FA41761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8584EE4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7A6D2DD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51F6AC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1ABDA43D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3227F0A5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654" w:type="dxa"/>
          </w:tcPr>
          <w:p w14:paraId="27F8E8A2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323" w:type="dxa"/>
          </w:tcPr>
          <w:p w14:paraId="57368E1E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2089FF7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940DDB1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1B315BFA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037833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AC8007E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3CF6D2C2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654" w:type="dxa"/>
          </w:tcPr>
          <w:p w14:paraId="65F2C660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323" w:type="dxa"/>
          </w:tcPr>
          <w:p w14:paraId="5404B8EA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B4A891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BFCD7E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73415810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06C7CF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7B7C1648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6803F09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654" w:type="dxa"/>
          </w:tcPr>
          <w:p w14:paraId="247C2711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323" w:type="dxa"/>
          </w:tcPr>
          <w:p w14:paraId="061B2370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713EFF9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BEFD69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495D8AF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587357A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2455C205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8</w:t>
            </w:r>
          </w:p>
        </w:tc>
        <w:tc>
          <w:tcPr>
            <w:tcW w:w="992" w:type="dxa"/>
          </w:tcPr>
          <w:p w14:paraId="1AA84B4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654" w:type="dxa"/>
          </w:tcPr>
          <w:p w14:paraId="55BC4B8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323" w:type="dxa"/>
          </w:tcPr>
          <w:p w14:paraId="7C10DBCF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52" w:type="dxa"/>
          </w:tcPr>
          <w:p w14:paraId="701E9414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0CEA479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76686D2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767FD4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5D18F28D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14:paraId="71AF83C7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654" w:type="dxa"/>
          </w:tcPr>
          <w:p w14:paraId="17C0311A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323" w:type="dxa"/>
          </w:tcPr>
          <w:p w14:paraId="0018CAAA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EBAE912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0B70F93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2EEECEC5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44E9485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  <w:gridSpan w:val="7"/>
          </w:tcPr>
          <w:p w14:paraId="3FA4C064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领队、教练员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：                       联系方式：</w:t>
            </w:r>
          </w:p>
        </w:tc>
      </w:tr>
    </w:tbl>
    <w:p w14:paraId="324A3267">
      <w:pPr>
        <w:pStyle w:val="8"/>
        <w:spacing w:before="156" w:beforeLines="50"/>
        <w:ind w:firstLine="0" w:firstLineChars="0"/>
        <w:rPr>
          <w:rFonts w:ascii="黑体" w:hAnsi="黑体" w:eastAsia="黑体"/>
          <w:sz w:val="36"/>
          <w:szCs w:val="36"/>
        </w:rPr>
      </w:pPr>
      <w:r>
        <w:rPr>
          <w:rFonts w:hint="eastAsia" w:ascii="宋体"/>
          <w:b/>
          <w:bCs/>
          <w:sz w:val="28"/>
          <w:szCs w:val="28"/>
        </w:rPr>
        <w:t xml:space="preserve">          </w:t>
      </w:r>
    </w:p>
    <w:p w14:paraId="6F018772">
      <w:pPr>
        <w:widowControl/>
        <w:spacing w:line="420" w:lineRule="atLeast"/>
        <w:jc w:val="both"/>
        <w:rPr>
          <w:rFonts w:ascii="黑体" w:hAnsi="黑体" w:eastAsia="黑体"/>
          <w:sz w:val="36"/>
          <w:szCs w:val="36"/>
        </w:rPr>
      </w:pPr>
    </w:p>
    <w:p w14:paraId="6095D2FD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48E2334A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726194E4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</w:rPr>
      </w:pPr>
    </w:p>
    <w:p w14:paraId="523F2CC7">
      <w:pPr>
        <w:widowControl/>
        <w:spacing w:line="420" w:lineRule="atLeast"/>
        <w:jc w:val="center"/>
        <w:rPr>
          <w:rFonts w:hint="eastAsia" w:ascii="黑体" w:hAnsi="黑体" w:eastAsia="黑体"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重庆外语外事学院</w:t>
      </w:r>
    </w:p>
    <w:p w14:paraId="3A0E6579">
      <w:pPr>
        <w:widowControl/>
        <w:spacing w:line="420" w:lineRule="atLeas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lang w:val="en-US" w:eastAsia="zh-CN"/>
        </w:rPr>
        <w:t>2025年</w:t>
      </w:r>
      <w:r>
        <w:rPr>
          <w:rFonts w:hint="eastAsia" w:ascii="黑体" w:hAnsi="黑体" w:eastAsia="黑体"/>
          <w:color w:val="000000"/>
          <w:sz w:val="36"/>
          <w:szCs w:val="36"/>
          <w:shd w:val="clear" w:color="auto" w:fill="FFFFFF"/>
          <w:lang w:val="en-US" w:eastAsia="zh-CN"/>
        </w:rPr>
        <w:t>秋季运动会</w:t>
      </w:r>
      <w:r>
        <w:rPr>
          <w:rFonts w:hint="eastAsia" w:ascii="黑体" w:hAnsi="黑体" w:eastAsia="黑体"/>
          <w:sz w:val="36"/>
          <w:szCs w:val="36"/>
        </w:rPr>
        <w:t>网球比赛</w:t>
      </w:r>
      <w:bookmarkStart w:id="0" w:name="_GoBack"/>
      <w:bookmarkEnd w:id="0"/>
      <w:r>
        <w:rPr>
          <w:rFonts w:hint="eastAsia" w:ascii="黑体" w:hAnsi="黑体" w:eastAsia="黑体"/>
          <w:sz w:val="36"/>
          <w:szCs w:val="36"/>
        </w:rPr>
        <w:t>双打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比赛</w:t>
      </w:r>
      <w:r>
        <w:rPr>
          <w:rFonts w:hint="eastAsia" w:ascii="黑体" w:hAnsi="黑体" w:eastAsia="黑体"/>
          <w:sz w:val="36"/>
          <w:szCs w:val="36"/>
        </w:rPr>
        <w:t>报名表</w:t>
      </w:r>
    </w:p>
    <w:p w14:paraId="1FC05370">
      <w:pPr>
        <w:pStyle w:val="8"/>
        <w:spacing w:before="156" w:beforeLines="50"/>
        <w:ind w:firstLine="0" w:firstLineChars="0"/>
        <w:rPr>
          <w:rFonts w:hint="eastAsia" w:ascii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二级学院（盖章）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宋体" w:hAnsi="宋体" w:cs="宋体"/>
          <w:b/>
          <w:bCs/>
          <w:sz w:val="28"/>
          <w:szCs w:val="28"/>
        </w:rPr>
        <w:t xml:space="preserve">        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       校区</w:t>
      </w:r>
      <w:r>
        <w:rPr>
          <w:rFonts w:hint="eastAsia" w:ascii="宋体"/>
          <w:b/>
          <w:bCs/>
          <w:sz w:val="28"/>
          <w:szCs w:val="28"/>
        </w:rPr>
        <w:t>：</w:t>
      </w:r>
      <w:r>
        <w:rPr>
          <w:rFonts w:hint="eastAsia" w:ascii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/>
          <w:b/>
          <w:bCs/>
          <w:sz w:val="28"/>
          <w:szCs w:val="28"/>
          <w:lang w:val="en-US" w:eastAsia="zh-CN"/>
        </w:rPr>
        <w:t>渝北校区/綦江校区）</w:t>
      </w:r>
      <w:r>
        <w:rPr>
          <w:rFonts w:hint="eastAsia" w:ascii="宋体"/>
          <w:b/>
          <w:bCs/>
          <w:sz w:val="28"/>
          <w:szCs w:val="28"/>
        </w:rPr>
        <w:t xml:space="preserve"> </w:t>
      </w:r>
    </w:p>
    <w:p w14:paraId="4E614785">
      <w:pPr>
        <w:pStyle w:val="8"/>
        <w:spacing w:before="156" w:beforeLines="50"/>
        <w:ind w:firstLine="0" w:firstLineChars="0"/>
        <w:rPr>
          <w:rFonts w:ascii="宋体"/>
          <w:b/>
          <w:bCs/>
          <w:sz w:val="28"/>
          <w:szCs w:val="28"/>
        </w:rPr>
      </w:pPr>
      <w:r>
        <w:rPr>
          <w:rFonts w:hint="eastAsia" w:ascii="宋体"/>
          <w:b/>
          <w:bCs/>
          <w:sz w:val="28"/>
          <w:szCs w:val="28"/>
          <w:lang w:val="en-US" w:eastAsia="zh-CN"/>
        </w:rPr>
        <w:t>组别：男子甲组/乙组             女子甲组/乙组</w:t>
      </w:r>
      <w:r>
        <w:rPr>
          <w:rFonts w:hint="eastAsia" w:ascii="宋体"/>
          <w:b/>
          <w:bCs/>
          <w:sz w:val="28"/>
          <w:szCs w:val="28"/>
        </w:rPr>
        <w:t xml:space="preserve">   </w:t>
      </w:r>
    </w:p>
    <w:tbl>
      <w:tblPr>
        <w:tblStyle w:val="5"/>
        <w:tblpPr w:leftFromText="180" w:rightFromText="180" w:vertAnchor="text" w:horzAnchor="page" w:tblpX="1238" w:tblpY="600"/>
        <w:tblOverlap w:val="never"/>
        <w:tblW w:w="985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418"/>
        <w:gridCol w:w="1701"/>
        <w:gridCol w:w="1134"/>
        <w:gridCol w:w="2409"/>
        <w:gridCol w:w="1560"/>
        <w:gridCol w:w="815"/>
      </w:tblGrid>
      <w:tr w14:paraId="0FA95F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17" w:type="dxa"/>
          </w:tcPr>
          <w:p w14:paraId="68389599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1418" w:type="dxa"/>
          </w:tcPr>
          <w:p w14:paraId="529E304A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姓名</w:t>
            </w:r>
          </w:p>
        </w:tc>
        <w:tc>
          <w:tcPr>
            <w:tcW w:w="1701" w:type="dxa"/>
          </w:tcPr>
          <w:p w14:paraId="6E16B74E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学院</w:t>
            </w:r>
          </w:p>
        </w:tc>
        <w:tc>
          <w:tcPr>
            <w:tcW w:w="1134" w:type="dxa"/>
          </w:tcPr>
          <w:p w14:paraId="0DCEBBE0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班级</w:t>
            </w:r>
          </w:p>
        </w:tc>
        <w:tc>
          <w:tcPr>
            <w:tcW w:w="2409" w:type="dxa"/>
          </w:tcPr>
          <w:p w14:paraId="4465350B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学号（工号）</w:t>
            </w:r>
          </w:p>
        </w:tc>
        <w:tc>
          <w:tcPr>
            <w:tcW w:w="1560" w:type="dxa"/>
          </w:tcPr>
          <w:p w14:paraId="4D6E3B15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联系方式</w:t>
            </w:r>
          </w:p>
        </w:tc>
        <w:tc>
          <w:tcPr>
            <w:tcW w:w="815" w:type="dxa"/>
          </w:tcPr>
          <w:p w14:paraId="33EA8EB7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备注</w:t>
            </w:r>
          </w:p>
        </w:tc>
      </w:tr>
      <w:tr w14:paraId="3EB6D6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817" w:type="dxa"/>
            <w:vMerge w:val="restart"/>
          </w:tcPr>
          <w:p w14:paraId="1CFBCE15">
            <w:pPr>
              <w:widowControl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14:paraId="2AA9D00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4CDB865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AAFEB2F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515F44F4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1F6BF4EF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35F9FB58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5FE76B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817" w:type="dxa"/>
            <w:vMerge w:val="continue"/>
          </w:tcPr>
          <w:p w14:paraId="4A73092F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B24210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5635C9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A84F698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5F979DF8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BD49CFE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384A7205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00DDAAA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817" w:type="dxa"/>
            <w:vMerge w:val="restart"/>
          </w:tcPr>
          <w:p w14:paraId="7F0A0332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14:paraId="0CAA9074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CA30CDB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18F19FE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4FE8B402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EF097FE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2F6FC09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6352E6D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817" w:type="dxa"/>
            <w:vMerge w:val="continue"/>
          </w:tcPr>
          <w:p w14:paraId="602986F4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95DB37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831383B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09B90FF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1D2C41E8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54F0C85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5CF641A0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0A21C7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817" w:type="dxa"/>
            <w:vMerge w:val="restart"/>
          </w:tcPr>
          <w:p w14:paraId="038F7396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69C006F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254594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8867D72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31364170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4A4A730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1331810A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072D2E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817" w:type="dxa"/>
            <w:vMerge w:val="continue"/>
          </w:tcPr>
          <w:p w14:paraId="172F77D8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B6D87D1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108EBD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67FBE42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7705D5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77F33F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1611BA4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31C1C9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817" w:type="dxa"/>
            <w:vMerge w:val="restart"/>
          </w:tcPr>
          <w:p w14:paraId="68881592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4</w:t>
            </w:r>
          </w:p>
        </w:tc>
        <w:tc>
          <w:tcPr>
            <w:tcW w:w="1418" w:type="dxa"/>
          </w:tcPr>
          <w:p w14:paraId="7EEB9EC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9F15C85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0EE7C61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68C20F5A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9CC2F53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42CE6F4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787EE8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817" w:type="dxa"/>
            <w:vMerge w:val="continue"/>
          </w:tcPr>
          <w:p w14:paraId="2B03235C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671B617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D7B23B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BDC3A4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32ED542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5CB28534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18549D5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3132CE3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817" w:type="dxa"/>
            <w:vMerge w:val="restart"/>
          </w:tcPr>
          <w:p w14:paraId="7D5F18C5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14:paraId="499E6D03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57D4C9B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E38821A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DF580AF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52A2DD4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067CCFB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5E2474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817" w:type="dxa"/>
            <w:vMerge w:val="continue"/>
          </w:tcPr>
          <w:p w14:paraId="3507CAD8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18" w:type="dxa"/>
          </w:tcPr>
          <w:p w14:paraId="6BF4C3E7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D90B905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8F40CF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2E2FAD83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26C5095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0BD75F37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2D9087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817" w:type="dxa"/>
            <w:vMerge w:val="restart"/>
          </w:tcPr>
          <w:p w14:paraId="0EB43A7E">
            <w:pPr>
              <w:widowControl/>
              <w:spacing w:line="420" w:lineRule="atLeas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14:paraId="7B3E568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63578C5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E2AAC21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7BEDC09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7DF7494F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46591DBF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3D6593F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817" w:type="dxa"/>
            <w:vMerge w:val="continue"/>
          </w:tcPr>
          <w:p w14:paraId="35B6132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23436BC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701" w:type="dxa"/>
          </w:tcPr>
          <w:p w14:paraId="57BD0AA6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8128F74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2409" w:type="dxa"/>
          </w:tcPr>
          <w:p w14:paraId="7D9714E9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1560" w:type="dxa"/>
          </w:tcPr>
          <w:p w14:paraId="02B95F83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815" w:type="dxa"/>
          </w:tcPr>
          <w:p w14:paraId="48DBD90D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</w:p>
        </w:tc>
      </w:tr>
      <w:tr w14:paraId="568731E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9854" w:type="dxa"/>
            <w:gridSpan w:val="7"/>
          </w:tcPr>
          <w:p w14:paraId="210A7178">
            <w:pPr>
              <w:widowControl/>
              <w:spacing w:line="420" w:lineRule="atLeas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  <w:lang w:val="en-US" w:eastAsia="zh-CN"/>
              </w:rPr>
              <w:t>领队、教练员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：                      联系方式</w:t>
            </w:r>
            <w:r>
              <w:rPr>
                <w:rFonts w:hint="eastAsia" w:ascii="黑体" w:hAnsi="黑体" w:eastAsia="黑体"/>
                <w:sz w:val="28"/>
                <w:szCs w:val="28"/>
              </w:rPr>
              <w:t>：</w:t>
            </w:r>
          </w:p>
        </w:tc>
      </w:tr>
    </w:tbl>
    <w:p w14:paraId="4775B85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C5D19F-E116-42DE-B8A1-E2A8002A8B2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2AE7770-4B57-4B5D-A1D8-63F8282A287C}"/>
  </w:font>
  <w:font w:name="方正仿宋—GBK粗黑宋简体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  <w:embedRegular r:id="rId3" w:fontKey="{A7D6E2D0-FF5D-41F5-9196-B57E4BAE5FF8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244218"/>
    <w:multiLevelType w:val="singleLevel"/>
    <w:tmpl w:val="FC244218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0956BEC"/>
    <w:rsid w:val="001045CD"/>
    <w:rsid w:val="003C290B"/>
    <w:rsid w:val="00690187"/>
    <w:rsid w:val="00956BEC"/>
    <w:rsid w:val="00D45F51"/>
    <w:rsid w:val="00F528C3"/>
    <w:rsid w:val="00FC3A50"/>
    <w:rsid w:val="02CB19F9"/>
    <w:rsid w:val="02DF57A3"/>
    <w:rsid w:val="03887BE8"/>
    <w:rsid w:val="03A52548"/>
    <w:rsid w:val="03D42E2E"/>
    <w:rsid w:val="050C3A91"/>
    <w:rsid w:val="052D6C99"/>
    <w:rsid w:val="06367DD0"/>
    <w:rsid w:val="06530982"/>
    <w:rsid w:val="07566CFE"/>
    <w:rsid w:val="08016AD4"/>
    <w:rsid w:val="083D71F3"/>
    <w:rsid w:val="088968DD"/>
    <w:rsid w:val="08BA6A96"/>
    <w:rsid w:val="09261B0E"/>
    <w:rsid w:val="092E771A"/>
    <w:rsid w:val="09A3752A"/>
    <w:rsid w:val="09E7679D"/>
    <w:rsid w:val="0A563C92"/>
    <w:rsid w:val="0C550C48"/>
    <w:rsid w:val="0D132C19"/>
    <w:rsid w:val="0E7B0A75"/>
    <w:rsid w:val="0EA7186A"/>
    <w:rsid w:val="0ECA092C"/>
    <w:rsid w:val="0F3B6457"/>
    <w:rsid w:val="1034712E"/>
    <w:rsid w:val="11034D52"/>
    <w:rsid w:val="12B5207C"/>
    <w:rsid w:val="13C31686"/>
    <w:rsid w:val="13FC31FE"/>
    <w:rsid w:val="149E726C"/>
    <w:rsid w:val="158C3568"/>
    <w:rsid w:val="16D03928"/>
    <w:rsid w:val="16EA49EA"/>
    <w:rsid w:val="16F77107"/>
    <w:rsid w:val="17A806FA"/>
    <w:rsid w:val="17E07B9B"/>
    <w:rsid w:val="186C57E6"/>
    <w:rsid w:val="190D55DD"/>
    <w:rsid w:val="19F1466D"/>
    <w:rsid w:val="1A0758B3"/>
    <w:rsid w:val="1B393D4A"/>
    <w:rsid w:val="1B3E70B3"/>
    <w:rsid w:val="1BCA6B98"/>
    <w:rsid w:val="1BFF5C5E"/>
    <w:rsid w:val="1D6923E1"/>
    <w:rsid w:val="1DB76049"/>
    <w:rsid w:val="1DF63C75"/>
    <w:rsid w:val="1E1C7453"/>
    <w:rsid w:val="1E1D56A5"/>
    <w:rsid w:val="1EE30C0C"/>
    <w:rsid w:val="1EEB3E95"/>
    <w:rsid w:val="1EEE2841"/>
    <w:rsid w:val="21313216"/>
    <w:rsid w:val="21470C8B"/>
    <w:rsid w:val="231057D9"/>
    <w:rsid w:val="2393640A"/>
    <w:rsid w:val="23A37E51"/>
    <w:rsid w:val="248024EA"/>
    <w:rsid w:val="24D2765A"/>
    <w:rsid w:val="26AD77E2"/>
    <w:rsid w:val="26C012C4"/>
    <w:rsid w:val="27263487"/>
    <w:rsid w:val="27C43035"/>
    <w:rsid w:val="28DA4193"/>
    <w:rsid w:val="29A24CB1"/>
    <w:rsid w:val="2A554983"/>
    <w:rsid w:val="2F9C41C9"/>
    <w:rsid w:val="2FB67708"/>
    <w:rsid w:val="303B1E21"/>
    <w:rsid w:val="30B05F05"/>
    <w:rsid w:val="31466869"/>
    <w:rsid w:val="317E4255"/>
    <w:rsid w:val="31857392"/>
    <w:rsid w:val="31E3055C"/>
    <w:rsid w:val="32C1089D"/>
    <w:rsid w:val="33030EB6"/>
    <w:rsid w:val="34012270"/>
    <w:rsid w:val="34F821B0"/>
    <w:rsid w:val="350E3B42"/>
    <w:rsid w:val="368A3F1E"/>
    <w:rsid w:val="37405B09"/>
    <w:rsid w:val="37B3277F"/>
    <w:rsid w:val="37D90437"/>
    <w:rsid w:val="38190834"/>
    <w:rsid w:val="381E5E4A"/>
    <w:rsid w:val="3946634B"/>
    <w:rsid w:val="397D1466"/>
    <w:rsid w:val="3A40479E"/>
    <w:rsid w:val="3A714E11"/>
    <w:rsid w:val="3E815385"/>
    <w:rsid w:val="407A208B"/>
    <w:rsid w:val="40A75B19"/>
    <w:rsid w:val="40FE4A6B"/>
    <w:rsid w:val="415723CD"/>
    <w:rsid w:val="417260D8"/>
    <w:rsid w:val="41BE3135"/>
    <w:rsid w:val="43D877F5"/>
    <w:rsid w:val="447B63D2"/>
    <w:rsid w:val="4486173B"/>
    <w:rsid w:val="453C2005"/>
    <w:rsid w:val="46474D2B"/>
    <w:rsid w:val="46761547"/>
    <w:rsid w:val="469D6AD4"/>
    <w:rsid w:val="46A240EA"/>
    <w:rsid w:val="482C010F"/>
    <w:rsid w:val="48693111"/>
    <w:rsid w:val="48CE11C6"/>
    <w:rsid w:val="490C3453"/>
    <w:rsid w:val="499A72FA"/>
    <w:rsid w:val="49A97BD7"/>
    <w:rsid w:val="4A4D25BF"/>
    <w:rsid w:val="4A802994"/>
    <w:rsid w:val="4A834233"/>
    <w:rsid w:val="4B0C5FD6"/>
    <w:rsid w:val="4C982217"/>
    <w:rsid w:val="4CB66B41"/>
    <w:rsid w:val="4CC21042"/>
    <w:rsid w:val="4D1473C4"/>
    <w:rsid w:val="4D9D560B"/>
    <w:rsid w:val="4F2953A8"/>
    <w:rsid w:val="52F42171"/>
    <w:rsid w:val="53526EAE"/>
    <w:rsid w:val="537B1F4B"/>
    <w:rsid w:val="538A6632"/>
    <w:rsid w:val="53F31055"/>
    <w:rsid w:val="53FF492A"/>
    <w:rsid w:val="542A301E"/>
    <w:rsid w:val="54420CBA"/>
    <w:rsid w:val="55320D2F"/>
    <w:rsid w:val="55780E38"/>
    <w:rsid w:val="55E42029"/>
    <w:rsid w:val="564C5E20"/>
    <w:rsid w:val="567D5FDA"/>
    <w:rsid w:val="56F24C1A"/>
    <w:rsid w:val="581B3CFC"/>
    <w:rsid w:val="58296419"/>
    <w:rsid w:val="59414CC1"/>
    <w:rsid w:val="59417793"/>
    <w:rsid w:val="595E4EDA"/>
    <w:rsid w:val="59973856"/>
    <w:rsid w:val="59FF38D6"/>
    <w:rsid w:val="59FF6D74"/>
    <w:rsid w:val="5B027256"/>
    <w:rsid w:val="5B7025B1"/>
    <w:rsid w:val="5DDE1A54"/>
    <w:rsid w:val="5EFD415C"/>
    <w:rsid w:val="5F27742B"/>
    <w:rsid w:val="5FAD2CB2"/>
    <w:rsid w:val="5FAD7930"/>
    <w:rsid w:val="613025C6"/>
    <w:rsid w:val="613F3EE8"/>
    <w:rsid w:val="617C3A5E"/>
    <w:rsid w:val="62A80882"/>
    <w:rsid w:val="62FB09B2"/>
    <w:rsid w:val="631F4D38"/>
    <w:rsid w:val="650224CC"/>
    <w:rsid w:val="659F5F6D"/>
    <w:rsid w:val="66456B14"/>
    <w:rsid w:val="664663E8"/>
    <w:rsid w:val="668F7D8F"/>
    <w:rsid w:val="66B9305E"/>
    <w:rsid w:val="67AE06E9"/>
    <w:rsid w:val="68E1064A"/>
    <w:rsid w:val="68ED3493"/>
    <w:rsid w:val="6A1C6941"/>
    <w:rsid w:val="6A3B3D8A"/>
    <w:rsid w:val="6A9260A0"/>
    <w:rsid w:val="6B3B6738"/>
    <w:rsid w:val="6B4A24D7"/>
    <w:rsid w:val="6BE75700"/>
    <w:rsid w:val="6C3A69EF"/>
    <w:rsid w:val="6D837F22"/>
    <w:rsid w:val="6E9C129B"/>
    <w:rsid w:val="6EDC5B3C"/>
    <w:rsid w:val="70D50A94"/>
    <w:rsid w:val="72E256EB"/>
    <w:rsid w:val="744C72C0"/>
    <w:rsid w:val="745F3497"/>
    <w:rsid w:val="74DF6386"/>
    <w:rsid w:val="752B15CB"/>
    <w:rsid w:val="75347933"/>
    <w:rsid w:val="76CC46E8"/>
    <w:rsid w:val="76E063E5"/>
    <w:rsid w:val="776112D4"/>
    <w:rsid w:val="77F064C5"/>
    <w:rsid w:val="78802C29"/>
    <w:rsid w:val="7AC758F2"/>
    <w:rsid w:val="7AFE11CA"/>
    <w:rsid w:val="7BBA7205"/>
    <w:rsid w:val="7BEE1B28"/>
    <w:rsid w:val="7C2B3C5E"/>
    <w:rsid w:val="7D6A441D"/>
    <w:rsid w:val="7D9D16E0"/>
    <w:rsid w:val="7E861620"/>
    <w:rsid w:val="7EEF5417"/>
    <w:rsid w:val="7EF7251E"/>
    <w:rsid w:val="7F2D5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spacing w:before="100" w:beforeAutospacing="1" w:after="100" w:afterAutospacing="1"/>
      <w:jc w:val="left"/>
      <w:outlineLvl w:val="1"/>
    </w:pPr>
    <w:rPr>
      <w:rFonts w:hint="eastAsia" w:ascii="宋体" w:hAnsi="宋体" w:cs="宋体"/>
      <w:b/>
      <w:kern w:val="0"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Hyperlink"/>
    <w:basedOn w:val="6"/>
    <w:qFormat/>
    <w:uiPriority w:val="99"/>
    <w:rPr>
      <w:color w:val="000000"/>
      <w:u w:val="none"/>
    </w:rPr>
  </w:style>
  <w:style w:type="paragraph" w:customStyle="1" w:styleId="8">
    <w:name w:val="列出段落11"/>
    <w:basedOn w:val="1"/>
    <w:qFormat/>
    <w:uiPriority w:val="99"/>
    <w:pPr>
      <w:ind w:firstLine="420" w:firstLineChars="200"/>
    </w:pPr>
    <w:rPr>
      <w:szCs w:val="21"/>
    </w:rPr>
  </w:style>
  <w:style w:type="character" w:customStyle="1" w:styleId="9">
    <w:name w:val="Unresolved Mention"/>
    <w:basedOn w:val="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1149</Words>
  <Characters>1210</Characters>
  <Lines>106</Lines>
  <Paragraphs>74</Paragraphs>
  <TotalTime>37</TotalTime>
  <ScaleCrop>false</ScaleCrop>
  <LinksUpToDate>false</LinksUpToDate>
  <CharactersWithSpaces>1375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2024-03-10T12:34:00Z</dcterms:created>
  <dc:creator>74255</dc:creator>
  <cp:lastModifiedBy>蛮蛮</cp:lastModifiedBy>
  <dcterms:modified xsi:type="dcterms:W3CDTF">2025-11-04T14:19:10Z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801A335F718347E7BE39B047FD179B5A_13</vt:lpwstr>
  </property>
  <property fmtid="{D5CDD505-2E9C-101B-9397-08002B2CF9AE}" pid="4" name="KSOTemplateDocerSaveRecord">
    <vt:lpwstr>eyJoZGlkIjoiMDQzYTYyYmQzYjMyOGRiOWU4ZTc3OWFjYmNmOGFlMDIiLCJ1c2VySWQiOiIzOTU0NTc5ODIifQ==</vt:lpwstr>
  </property>
</Properties>
</file>