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7C44B">
      <w:pPr>
        <w:jc w:val="center"/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重庆外语外事学院</w:t>
      </w:r>
    </w:p>
    <w:p w14:paraId="7E7CD6A8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2025年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秋季运动会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shd w:val="clear" w:color="auto" w:fill="FFFFFF"/>
        </w:rPr>
        <w:t>排球竞赛规程</w:t>
      </w:r>
    </w:p>
    <w:bookmarkEnd w:id="0"/>
    <w:p w14:paraId="35493D06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一、主办单位：重庆外语外事学院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3984D905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二、承办单位：重庆外语外事学院体育部</w:t>
      </w:r>
    </w:p>
    <w:p w14:paraId="2C71638E">
      <w:pPr>
        <w:pStyle w:val="2"/>
        <w:adjustRightInd w:val="0"/>
        <w:snapToGrid w:val="0"/>
        <w:spacing w:before="200" w:after="200" w:line="240" w:lineRule="auto"/>
        <w:ind w:firstLine="1960" w:firstLineChars="700"/>
        <w:rPr>
          <w:rFonts w:hint="default" w:eastAsia="宋体" w:asciiTheme="minorEastAsia" w:hAnsiTheme="minorEastAsia"/>
          <w:b w:val="0"/>
          <w:sz w:val="28"/>
          <w:szCs w:val="28"/>
          <w:lang w:val="en-US" w:eastAsia="zh-CN"/>
        </w:rPr>
      </w:pP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重庆外语外事学院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学生体育协会</w:t>
      </w:r>
    </w:p>
    <w:p w14:paraId="445ED70A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四、比赛时间：</w:t>
      </w:r>
      <w:r>
        <w:rPr>
          <w:rFonts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20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25年11月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17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日（綦江校区）</w:t>
      </w:r>
    </w:p>
    <w:p w14:paraId="2FE12449">
      <w:pPr>
        <w:pStyle w:val="2"/>
        <w:adjustRightInd w:val="0"/>
        <w:snapToGrid w:val="0"/>
        <w:spacing w:before="200" w:after="200" w:line="240" w:lineRule="auto"/>
        <w:ind w:firstLine="1960" w:firstLineChars="700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2025年11月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19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日（渝北校区）</w:t>
      </w:r>
    </w:p>
    <w:p w14:paraId="612F4BC6">
      <w:pPr>
        <w:pStyle w:val="2"/>
        <w:adjustRightInd w:val="0"/>
        <w:snapToGrid w:val="0"/>
        <w:spacing w:before="200" w:after="200" w:line="240" w:lineRule="auto"/>
        <w:rPr>
          <w:rFonts w:hint="eastAsia" w:asciiTheme="minorEastAsia" w:hAnsiTheme="minorEastAsia" w:eastAsiaTheme="minorEastAsia"/>
          <w:b w:val="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五、比赛地点：綦江校区排球场、渝北校区排球场</w:t>
      </w:r>
    </w:p>
    <w:p w14:paraId="62DE002F">
      <w:pPr>
        <w:spacing w:before="156" w:beforeLines="50"/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</w:rPr>
        <w:t>六、参赛单位：綦江校区、渝北校区各二级学院</w:t>
      </w:r>
    </w:p>
    <w:p w14:paraId="1E23A137">
      <w:pPr>
        <w:spacing w:before="156" w:beforeLines="5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七、参加办法：</w:t>
      </w:r>
    </w:p>
    <w:p w14:paraId="24D193CE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、两校区各二级学院分男、女组队参加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各组别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比赛。</w:t>
      </w:r>
    </w:p>
    <w:p w14:paraId="0CBCAACE">
      <w:pPr>
        <w:adjustRightInd w:val="0"/>
        <w:snapToGrid w:val="0"/>
        <w:spacing w:line="480" w:lineRule="exact"/>
        <w:rPr>
          <w:rFonts w:hint="default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2、甲组：本科2025级新生（留学生）；乙组：本科2022、2023、2024级学生（留学生）；丙组：专升本2024、2025级学生；丁组：本学院教职员工</w:t>
      </w:r>
    </w:p>
    <w:p w14:paraId="6335B5FE">
      <w:pPr>
        <w:adjustRightInd w:val="0"/>
        <w:snapToGrid w:val="0"/>
        <w:spacing w:line="480" w:lineRule="exact"/>
        <w:rPr>
          <w:rFonts w:hint="eastAsia" w:ascii="方正仿宋_GBK" w:hAnsi="宋体" w:eastAsia="方正仿宋_GBK" w:cs="宋体"/>
          <w:bCs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、参赛人员资格：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全日制在校学生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教职员工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均可报名参加。运动员持学生证参赛。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入校未购买保险的学生，</w:t>
      </w:r>
      <w:r>
        <w:rPr>
          <w:rFonts w:hint="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及参赛教职员工</w:t>
      </w:r>
      <w:r>
        <w:rPr>
          <w:rFonts w:hint="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建议购买短期意外伤害险，如不购买参赛过程中出现意外伤害，赛事组织方不承担责任。</w:t>
      </w:r>
    </w:p>
    <w:p w14:paraId="66BD5580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、每队可报领队、教练员各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人，运动员12人。各队一经报名，不得更换队员。（领队必须为各二级学院教师）</w:t>
      </w:r>
    </w:p>
    <w:p w14:paraId="22D8436C">
      <w:pPr>
        <w:spacing w:before="156" w:beforeLines="50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八、比赛办法：</w:t>
      </w:r>
    </w:p>
    <w:p w14:paraId="0FADF7CE">
      <w:pPr>
        <w:spacing w:before="156" w:beforeLines="50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、执行中国排球协会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21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—202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4《排球竞赛规则》。</w:t>
      </w:r>
    </w:p>
    <w:p w14:paraId="4B9A270A">
      <w:pPr>
        <w:spacing w:before="156" w:beforeLines="50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2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、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参赛队伍6队以上，进行小组赛后再同名次交叉赛，不足6队进行单循环赛。</w:t>
      </w:r>
    </w:p>
    <w:p w14:paraId="2755ABB3">
      <w:pPr>
        <w:spacing w:before="156" w:beforeLines="50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、决定名次方法：</w:t>
      </w:r>
    </w:p>
    <w:p w14:paraId="06258C64">
      <w:pPr>
        <w:pStyle w:val="8"/>
        <w:spacing w:before="156" w:beforeLines="50"/>
        <w:ind w:firstLine="0" w:firstLineChars="0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每队胜一场：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2:0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时得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分；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2:1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时得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分；每队负一场：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1:2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时得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分；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0:2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时得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分；最终按积分多少决定名次，积分多者，名次列前。</w:t>
      </w:r>
    </w:p>
    <w:p w14:paraId="7289B035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当积分相等时，决定名次顺序为：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）胜场多者；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C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值（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值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=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胜局总数÷负局总数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）；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Z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值（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Z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值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=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总得分数÷总失分数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）。</w:t>
      </w:r>
    </w:p>
    <w:p w14:paraId="7C7D9F6C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、当两队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Z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值仍相等时，两队最后一场比赛胜者名次列前；当三队或三队以上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Z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值仍相等时，则仅在该几队之间依次按照上述第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条决定名次办法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）、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）决定。</w:t>
      </w:r>
    </w:p>
    <w:p w14:paraId="1216DA25">
      <w:pPr>
        <w:spacing w:before="156" w:beforeLines="50" w:line="560" w:lineRule="exact"/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参赛队赛前至少提前30分钟到场，做好无球热身准备活动，参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赛队无故迟到10分钟，按该队弃权处理。如某队弃权，则该场比赛按0:2判负，每局比赛为0:25计分。</w:t>
      </w:r>
    </w:p>
    <w:p w14:paraId="3AD92CF5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九、场地与服装：</w:t>
      </w:r>
    </w:p>
    <w:p w14:paraId="20C571CB">
      <w:pPr>
        <w:tabs>
          <w:tab w:val="left" w:pos="360"/>
        </w:tabs>
        <w:spacing w:before="156" w:beforeLines="50" w:line="560" w:lineRule="exact"/>
        <w:ind w:right="-340" w:rightChars="-162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、比赛场地：9米×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8米。</w:t>
      </w:r>
    </w:p>
    <w:p w14:paraId="5F8700F6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2、参赛运动员要有统一的球服，上衣前后须有号码，序号为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1—1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2号。身前号码至少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15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厘米高，身后号码至少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厘米高。号码笔画宽度至少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厘米。队长上衣应有一条与上衣颜色不同的长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厘米，宽</w:t>
      </w:r>
      <w:r>
        <w:rPr>
          <w:rFonts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厘米的标志。运动鞋必须是没有后跟的柔软轻便的胶底鞋。比赛期间，不允许佩戴任何容易造成伤害的饰物。</w:t>
      </w:r>
    </w:p>
    <w:p w14:paraId="06F8494A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十、名次录取和奖励：</w:t>
      </w:r>
    </w:p>
    <w:p w14:paraId="7EC7D1E7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、名次取前三名，不足三队递减一名。</w:t>
      </w:r>
    </w:p>
    <w:p w14:paraId="7A12B39D">
      <w:pPr>
        <w:spacing w:before="156" w:beforeLines="50" w:line="560" w:lineRule="exact"/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2、评选体育道德风尚奖1个队发给奖状。</w:t>
      </w:r>
    </w:p>
    <w:p w14:paraId="1D86FB24">
      <w:pPr>
        <w:spacing w:before="156" w:beforeLines="50" w:line="560" w:lineRule="exact"/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十一、报名：</w:t>
      </w:r>
    </w:p>
    <w:p w14:paraId="1F260F24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填写报名表，于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25年10月31日12：00前将纸质报名表加盖二级学院公章，交到体育部办公室张静怡老师处。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"mailto:电子报名表请备注好"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7"/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电子报名表请备注好“校区+二级学院名称+（男子/女子）排球比赛报名表”于</w:t>
      </w:r>
      <w:r>
        <w:rPr>
          <w:rStyle w:val="7"/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</w:t>
      </w:r>
      <w:r>
        <w:rPr>
          <w:rStyle w:val="7"/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25年10月31日12：00前邮箱至</w:t>
      </w:r>
      <w:r>
        <w:rPr>
          <w:rStyle w:val="7"/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7425566@qq.com</w:t>
      </w:r>
      <w:r>
        <w:rPr>
          <w:rStyle w:val="7"/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张静怡老师处。</w:t>
      </w:r>
    </w:p>
    <w:p w14:paraId="5397AD90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十二、报到：</w:t>
      </w:r>
    </w:p>
    <w:p w14:paraId="106A41BC">
      <w:pPr>
        <w:adjustRightInd w:val="0"/>
        <w:snapToGrid w:val="0"/>
        <w:spacing w:line="480" w:lineRule="exact"/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请綦江、渝北校区各参赛队领队、教练员、裁判员于</w:t>
      </w:r>
      <w:r>
        <w:rPr>
          <w:rFonts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20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25年11月4日 13:00 参加腾讯会议线上联席会。</w:t>
      </w:r>
    </w:p>
    <w:p w14:paraId="551F4B50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十三、裁判人员：</w:t>
      </w:r>
    </w:p>
    <w:p w14:paraId="3D3454D1">
      <w:pPr>
        <w:spacing w:before="156" w:beforeLines="50" w:line="560" w:lineRule="exact"/>
        <w:rPr>
          <w:rFonts w:hint="eastAsia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裁判人员由体育部、</w:t>
      </w:r>
      <w:r>
        <w:rPr>
          <w:rFonts w:hint="eastAsia" w:cs="宋体" w:asciiTheme="minorEastAsia" w:hAnsi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校团委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负责选派。</w:t>
      </w:r>
    </w:p>
    <w:p w14:paraId="7FAB1633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bCs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十三</w:t>
      </w:r>
      <w:r>
        <w:rPr>
          <w:rFonts w:hint="eastAsia" w:cs="宋体" w:asciiTheme="minorEastAsia" w:hAnsiTheme="minorEastAsia" w:eastAsiaTheme="minorEastAsia"/>
          <w:b w:val="0"/>
          <w:bCs w:val="0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、其它未尽事宜，另行通知。本规程解释权、修改权属主办单位。</w:t>
      </w:r>
    </w:p>
    <w:p w14:paraId="543F423A">
      <w:pPr>
        <w:pStyle w:val="8"/>
        <w:spacing w:before="156" w:beforeLines="50"/>
        <w:ind w:firstLine="0" w:firstLineChars="0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B93591A">
      <w:pPr>
        <w:pStyle w:val="8"/>
        <w:spacing w:before="156" w:beforeLines="50"/>
        <w:ind w:left="0" w:leftChars="0" w:firstLine="3920" w:firstLineChars="1400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 xml:space="preserve"> 重庆外语外事学院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体育运动委员会</w:t>
      </w:r>
    </w:p>
    <w:p w14:paraId="6184159C">
      <w:pPr>
        <w:pStyle w:val="8"/>
        <w:spacing w:before="156" w:beforeLines="50"/>
        <w:ind w:firstLine="5600" w:firstLineChars="2000"/>
        <w:jc w:val="right"/>
        <w:rPr>
          <w:rFonts w:hint="eastAsia" w:ascii="宋体" w:hAnsi="宋体" w:cs="宋体"/>
          <w:sz w:val="28"/>
          <w:szCs w:val="28"/>
        </w:rPr>
      </w:pPr>
      <w:r>
        <w:rPr>
          <w:rFonts w:cs="宋体" w:asciiTheme="minorEastAsia" w:hAnsiTheme="minorEastAsia" w:eastAsiaTheme="minorEastAsia"/>
          <w:sz w:val="28"/>
          <w:szCs w:val="28"/>
        </w:rPr>
        <w:t>20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25年</w:t>
      </w:r>
      <w:r>
        <w:rPr>
          <w:rFonts w:hint="eastAsia" w:cs="宋体" w:asciiTheme="minorEastAsia" w:hAnsiTheme="minorEastAsia" w:eastAsiaTheme="minorEastAsia"/>
          <w:sz w:val="28"/>
          <w:szCs w:val="28"/>
          <w:lang w:val="en-US" w:eastAsia="zh-CN"/>
        </w:rPr>
        <w:t>10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 xml:space="preserve">月 </w:t>
      </w:r>
    </w:p>
    <w:p w14:paraId="4F1EE113">
      <w:pPr>
        <w:pStyle w:val="8"/>
        <w:spacing w:before="156" w:beforeLines="50"/>
        <w:ind w:firstLine="0" w:firstLineChars="0"/>
        <w:rPr>
          <w:rFonts w:hint="eastAsia" w:ascii="宋体" w:hAnsi="宋体" w:cs="宋体"/>
          <w:sz w:val="32"/>
          <w:szCs w:val="32"/>
        </w:rPr>
      </w:pPr>
    </w:p>
    <w:p w14:paraId="6540B31D">
      <w:pPr>
        <w:pStyle w:val="8"/>
        <w:spacing w:before="156" w:beforeLines="50"/>
        <w:ind w:firstLine="0" w:firstLineChars="0"/>
        <w:rPr>
          <w:rFonts w:hint="eastAsia" w:ascii="宋体" w:hAnsi="宋体" w:cs="宋体"/>
          <w:sz w:val="32"/>
          <w:szCs w:val="32"/>
        </w:rPr>
      </w:pPr>
    </w:p>
    <w:p w14:paraId="35BDF701">
      <w:pPr>
        <w:pStyle w:val="8"/>
        <w:spacing w:before="156" w:beforeLines="50"/>
        <w:ind w:firstLine="0" w:firstLineChars="0"/>
        <w:rPr>
          <w:rFonts w:hint="eastAsia" w:ascii="宋体" w:hAnsi="宋体" w:cs="宋体"/>
          <w:sz w:val="32"/>
          <w:szCs w:val="32"/>
        </w:rPr>
      </w:pPr>
    </w:p>
    <w:p w14:paraId="041107BC">
      <w:pPr>
        <w:pStyle w:val="8"/>
        <w:spacing w:before="156" w:beforeLines="50"/>
        <w:ind w:firstLine="0" w:firstLineChars="0"/>
        <w:rPr>
          <w:rFonts w:hint="eastAsia" w:ascii="宋体" w:hAnsi="宋体" w:cs="宋体"/>
          <w:sz w:val="32"/>
          <w:szCs w:val="32"/>
        </w:rPr>
      </w:pPr>
    </w:p>
    <w:p w14:paraId="04E5E820">
      <w:pPr>
        <w:pStyle w:val="8"/>
        <w:spacing w:before="156" w:beforeLines="50"/>
        <w:ind w:firstLine="0" w:firstLineChars="0"/>
        <w:rPr>
          <w:rFonts w:hint="eastAsia" w:ascii="宋体" w:hAnsi="宋体" w:cs="宋体"/>
          <w:sz w:val="32"/>
          <w:szCs w:val="32"/>
        </w:rPr>
      </w:pPr>
    </w:p>
    <w:p w14:paraId="1E5DC91D">
      <w:pPr>
        <w:pStyle w:val="8"/>
        <w:spacing w:before="156" w:beforeLines="50"/>
        <w:ind w:firstLine="0" w:firstLineChars="0"/>
        <w:rPr>
          <w:rFonts w:hint="eastAsia" w:ascii="黑体" w:hAnsi="黑体" w:eastAsia="黑体" w:cs="宋体"/>
          <w:sz w:val="36"/>
          <w:szCs w:val="36"/>
        </w:rPr>
      </w:pPr>
    </w:p>
    <w:p w14:paraId="6C90B758">
      <w:pPr>
        <w:jc w:val="center"/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</w:rPr>
        <w:t>重庆外语外事学院</w:t>
      </w:r>
    </w:p>
    <w:p w14:paraId="2BD55707">
      <w:pPr>
        <w:pStyle w:val="8"/>
        <w:spacing w:before="156" w:beforeLines="50"/>
        <w:ind w:firstLine="0" w:firstLineChars="0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</w:rPr>
        <w:t>2025年</w:t>
      </w:r>
      <w:r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  <w:lang w:val="en-US" w:eastAsia="zh-CN"/>
        </w:rPr>
        <w:t>秋季运动会</w:t>
      </w:r>
      <w:r>
        <w:rPr>
          <w:rFonts w:hint="eastAsia" w:ascii="宋体" w:hAnsi="宋体" w:eastAsia="宋体" w:cs="宋体"/>
          <w:color w:val="000000"/>
          <w:sz w:val="36"/>
          <w:szCs w:val="36"/>
          <w:shd w:val="clear" w:color="auto" w:fill="FFFFFF"/>
        </w:rPr>
        <w:t>排球比赛</w:t>
      </w:r>
      <w:r>
        <w:rPr>
          <w:rFonts w:hint="eastAsia" w:ascii="宋体" w:hAnsi="宋体" w:eastAsia="宋体" w:cs="宋体"/>
          <w:sz w:val="36"/>
          <w:szCs w:val="36"/>
        </w:rPr>
        <w:t>报名表</w:t>
      </w:r>
    </w:p>
    <w:p w14:paraId="48FF40C3">
      <w:pPr>
        <w:pStyle w:val="8"/>
        <w:spacing w:before="156" w:beforeLines="50"/>
        <w:ind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二级学院：（盖章）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   校区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渝北校区/綦江校区）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</w:t>
      </w:r>
    </w:p>
    <w:p w14:paraId="06AF0497">
      <w:pPr>
        <w:pStyle w:val="8"/>
        <w:spacing w:before="156" w:beforeLines="50"/>
        <w:ind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组别：男子甲组/乙组/丙组/丁组   女子甲组/乙组/丙组/丁组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   </w:t>
      </w:r>
    </w:p>
    <w:p w14:paraId="7692B3F2">
      <w:pPr>
        <w:pStyle w:val="8"/>
        <w:spacing w:before="156" w:beforeLines="50"/>
        <w:ind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领队：                          手机：           </w:t>
      </w:r>
    </w:p>
    <w:tbl>
      <w:tblPr>
        <w:tblStyle w:val="5"/>
        <w:tblpPr w:leftFromText="180" w:rightFromText="180" w:vertAnchor="text" w:horzAnchor="page" w:tblpX="1103" w:tblpY="84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515"/>
        <w:gridCol w:w="720"/>
        <w:gridCol w:w="825"/>
        <w:gridCol w:w="2850"/>
        <w:gridCol w:w="3134"/>
      </w:tblGrid>
      <w:tr w14:paraId="29838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016E0ACA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515" w:type="dxa"/>
          </w:tcPr>
          <w:p w14:paraId="13434C72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20" w:type="dxa"/>
          </w:tcPr>
          <w:p w14:paraId="6920282F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825" w:type="dxa"/>
          </w:tcPr>
          <w:p w14:paraId="4F08AEA5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号码</w:t>
            </w:r>
          </w:p>
        </w:tc>
        <w:tc>
          <w:tcPr>
            <w:tcW w:w="2850" w:type="dxa"/>
          </w:tcPr>
          <w:p w14:paraId="5F829BE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所在院系、年级、班级</w:t>
            </w:r>
          </w:p>
        </w:tc>
        <w:tc>
          <w:tcPr>
            <w:tcW w:w="3134" w:type="dxa"/>
          </w:tcPr>
          <w:p w14:paraId="60331EA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</w:tr>
      <w:tr w14:paraId="58FF0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473DF962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515" w:type="dxa"/>
          </w:tcPr>
          <w:p w14:paraId="28D1F332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5209A877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4A7B78C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47D9BF8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349A04CC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B82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74F31075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515" w:type="dxa"/>
          </w:tcPr>
          <w:p w14:paraId="689995C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226B7D67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5D7BA143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5C0D7E04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20B58D05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CF96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691A84B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3</w:t>
            </w:r>
          </w:p>
        </w:tc>
        <w:tc>
          <w:tcPr>
            <w:tcW w:w="1515" w:type="dxa"/>
          </w:tcPr>
          <w:p w14:paraId="219704D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3382E0C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69984783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7109C1C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4AACA769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00C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73114205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4</w:t>
            </w:r>
          </w:p>
        </w:tc>
        <w:tc>
          <w:tcPr>
            <w:tcW w:w="1515" w:type="dxa"/>
          </w:tcPr>
          <w:p w14:paraId="52502C57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36ECE78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73898945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515CBC3D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52F230AC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74FA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28F8197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5</w:t>
            </w:r>
          </w:p>
        </w:tc>
        <w:tc>
          <w:tcPr>
            <w:tcW w:w="1515" w:type="dxa"/>
          </w:tcPr>
          <w:p w14:paraId="6B1A181B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023C3DF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52A5893B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471F7ECC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3738FD75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69BA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3984BF52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6</w:t>
            </w:r>
          </w:p>
        </w:tc>
        <w:tc>
          <w:tcPr>
            <w:tcW w:w="1515" w:type="dxa"/>
          </w:tcPr>
          <w:p w14:paraId="51D6E30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23C25B5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2C245CC7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11F36675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0395846D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0D27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29305313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7</w:t>
            </w:r>
          </w:p>
        </w:tc>
        <w:tc>
          <w:tcPr>
            <w:tcW w:w="1515" w:type="dxa"/>
          </w:tcPr>
          <w:p w14:paraId="2FD60D4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473EAA7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7EBE35B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142E13CA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0FA2624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0030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05A18F3A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8</w:t>
            </w:r>
          </w:p>
        </w:tc>
        <w:tc>
          <w:tcPr>
            <w:tcW w:w="1515" w:type="dxa"/>
          </w:tcPr>
          <w:p w14:paraId="2C59475D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502E1950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586F36FF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703D705D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6D0FDF11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B4EB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70F6B472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9</w:t>
            </w:r>
          </w:p>
        </w:tc>
        <w:tc>
          <w:tcPr>
            <w:tcW w:w="1515" w:type="dxa"/>
          </w:tcPr>
          <w:p w14:paraId="3BA2EC32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05BE8690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32A86E19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53319BF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0FB7C23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5F89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10B0BFBB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10</w:t>
            </w:r>
          </w:p>
        </w:tc>
        <w:tc>
          <w:tcPr>
            <w:tcW w:w="1515" w:type="dxa"/>
          </w:tcPr>
          <w:p w14:paraId="02787FE3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5CE4635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7D55197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440225EA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17DE7A1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3C795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79EA74A6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11</w:t>
            </w:r>
          </w:p>
        </w:tc>
        <w:tc>
          <w:tcPr>
            <w:tcW w:w="1515" w:type="dxa"/>
          </w:tcPr>
          <w:p w14:paraId="7F35C781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49BDC4DF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0E845922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6E79C5AE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3173C1EA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7F35F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0" w:type="dxa"/>
          </w:tcPr>
          <w:p w14:paraId="0C027AE8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12</w:t>
            </w:r>
          </w:p>
        </w:tc>
        <w:tc>
          <w:tcPr>
            <w:tcW w:w="1515" w:type="dxa"/>
          </w:tcPr>
          <w:p w14:paraId="03CAC70A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20" w:type="dxa"/>
          </w:tcPr>
          <w:p w14:paraId="6A8E6A4F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825" w:type="dxa"/>
          </w:tcPr>
          <w:p w14:paraId="02DE2B77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2850" w:type="dxa"/>
          </w:tcPr>
          <w:p w14:paraId="6F8A26B1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3134" w:type="dxa"/>
          </w:tcPr>
          <w:p w14:paraId="01692AD9">
            <w:pPr>
              <w:widowControl/>
              <w:spacing w:line="420" w:lineRule="atLeast"/>
              <w:jc w:val="center"/>
              <w:rPr>
                <w:rFonts w:hint="eastAsia" w:ascii="宋体" w:hAnsi="宋体" w:eastAsia="宋体" w:cs="宋体"/>
              </w:rPr>
            </w:pPr>
          </w:p>
        </w:tc>
      </w:tr>
    </w:tbl>
    <w:p w14:paraId="3B4241C1">
      <w:pPr>
        <w:pStyle w:val="8"/>
        <w:spacing w:before="156" w:beforeLines="50"/>
        <w:ind w:firstLine="0" w:firstLineChars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教练员：                        手机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</w:p>
    <w:p w14:paraId="4775B85D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348F3D-29C1-4F08-915C-CB4E33A23F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E514157-844A-4881-9436-91354D18776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60F12DC-10CA-45C7-8177-42F33A420E79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956BEC"/>
    <w:rsid w:val="001045CD"/>
    <w:rsid w:val="003C290B"/>
    <w:rsid w:val="00690187"/>
    <w:rsid w:val="00956BEC"/>
    <w:rsid w:val="00D45F51"/>
    <w:rsid w:val="00F528C3"/>
    <w:rsid w:val="00FC3A50"/>
    <w:rsid w:val="02CB19F9"/>
    <w:rsid w:val="02DF57A3"/>
    <w:rsid w:val="03887BE8"/>
    <w:rsid w:val="03A52548"/>
    <w:rsid w:val="03D42E2E"/>
    <w:rsid w:val="050C3A91"/>
    <w:rsid w:val="052D6C99"/>
    <w:rsid w:val="06367DD0"/>
    <w:rsid w:val="06530982"/>
    <w:rsid w:val="07566CFE"/>
    <w:rsid w:val="08016AD4"/>
    <w:rsid w:val="083D71F3"/>
    <w:rsid w:val="088968DD"/>
    <w:rsid w:val="08BA6A96"/>
    <w:rsid w:val="09261B0E"/>
    <w:rsid w:val="092E771A"/>
    <w:rsid w:val="09A3752A"/>
    <w:rsid w:val="09E7679D"/>
    <w:rsid w:val="0A563C92"/>
    <w:rsid w:val="0D132C19"/>
    <w:rsid w:val="0DD56739"/>
    <w:rsid w:val="0E7B0A75"/>
    <w:rsid w:val="0EA7186A"/>
    <w:rsid w:val="0ECA092C"/>
    <w:rsid w:val="0F3B6457"/>
    <w:rsid w:val="1034712E"/>
    <w:rsid w:val="11034D52"/>
    <w:rsid w:val="12B5207C"/>
    <w:rsid w:val="149E726C"/>
    <w:rsid w:val="158C3568"/>
    <w:rsid w:val="16D03928"/>
    <w:rsid w:val="16EA49EA"/>
    <w:rsid w:val="16F77107"/>
    <w:rsid w:val="17A806FA"/>
    <w:rsid w:val="17E07B9B"/>
    <w:rsid w:val="186C57E6"/>
    <w:rsid w:val="190D55DD"/>
    <w:rsid w:val="19F1466D"/>
    <w:rsid w:val="1A0758B3"/>
    <w:rsid w:val="1B393D4A"/>
    <w:rsid w:val="1B3E70B3"/>
    <w:rsid w:val="1BCA6B98"/>
    <w:rsid w:val="1BFF5C5E"/>
    <w:rsid w:val="1D6923E1"/>
    <w:rsid w:val="1DB76049"/>
    <w:rsid w:val="1DF63C75"/>
    <w:rsid w:val="1E1C7453"/>
    <w:rsid w:val="1E1D56A5"/>
    <w:rsid w:val="1EE30C0C"/>
    <w:rsid w:val="1EEB3E95"/>
    <w:rsid w:val="1EEE2841"/>
    <w:rsid w:val="21313216"/>
    <w:rsid w:val="21470C8B"/>
    <w:rsid w:val="231057D9"/>
    <w:rsid w:val="2393640A"/>
    <w:rsid w:val="23A37E51"/>
    <w:rsid w:val="248024EA"/>
    <w:rsid w:val="24D2765A"/>
    <w:rsid w:val="26AD77E2"/>
    <w:rsid w:val="26C012C4"/>
    <w:rsid w:val="27263487"/>
    <w:rsid w:val="27C43035"/>
    <w:rsid w:val="28DA4193"/>
    <w:rsid w:val="29A24CB1"/>
    <w:rsid w:val="2F9C41C9"/>
    <w:rsid w:val="2FB67708"/>
    <w:rsid w:val="303B1E21"/>
    <w:rsid w:val="30B05F05"/>
    <w:rsid w:val="31466869"/>
    <w:rsid w:val="317E4255"/>
    <w:rsid w:val="31857392"/>
    <w:rsid w:val="31E3055C"/>
    <w:rsid w:val="32C1089D"/>
    <w:rsid w:val="33030EB6"/>
    <w:rsid w:val="34012270"/>
    <w:rsid w:val="34F821B0"/>
    <w:rsid w:val="350E3B42"/>
    <w:rsid w:val="368A3F1E"/>
    <w:rsid w:val="37405B09"/>
    <w:rsid w:val="37B3277F"/>
    <w:rsid w:val="37D90437"/>
    <w:rsid w:val="38190834"/>
    <w:rsid w:val="381E5E4A"/>
    <w:rsid w:val="3946634B"/>
    <w:rsid w:val="397D1466"/>
    <w:rsid w:val="3A40479E"/>
    <w:rsid w:val="3A714E11"/>
    <w:rsid w:val="3E815385"/>
    <w:rsid w:val="407A208B"/>
    <w:rsid w:val="40A75B19"/>
    <w:rsid w:val="40FE4A6B"/>
    <w:rsid w:val="415723CD"/>
    <w:rsid w:val="41BE3135"/>
    <w:rsid w:val="43D877F5"/>
    <w:rsid w:val="447B63D2"/>
    <w:rsid w:val="4486173B"/>
    <w:rsid w:val="453C2005"/>
    <w:rsid w:val="46474D2B"/>
    <w:rsid w:val="46761547"/>
    <w:rsid w:val="469D6AD4"/>
    <w:rsid w:val="46A240EA"/>
    <w:rsid w:val="47977C7C"/>
    <w:rsid w:val="482C010F"/>
    <w:rsid w:val="48693111"/>
    <w:rsid w:val="48CE11C6"/>
    <w:rsid w:val="490C3453"/>
    <w:rsid w:val="499A72FA"/>
    <w:rsid w:val="49A97BD7"/>
    <w:rsid w:val="4A4D25BF"/>
    <w:rsid w:val="4A802994"/>
    <w:rsid w:val="4A834233"/>
    <w:rsid w:val="4B0C5FD6"/>
    <w:rsid w:val="4C982217"/>
    <w:rsid w:val="4CB66B41"/>
    <w:rsid w:val="4CC21042"/>
    <w:rsid w:val="4D1473C4"/>
    <w:rsid w:val="4D9D560B"/>
    <w:rsid w:val="4F2953A8"/>
    <w:rsid w:val="52F42171"/>
    <w:rsid w:val="53526EAE"/>
    <w:rsid w:val="537B1F4B"/>
    <w:rsid w:val="538A6632"/>
    <w:rsid w:val="53F31055"/>
    <w:rsid w:val="53FF492A"/>
    <w:rsid w:val="54420CBA"/>
    <w:rsid w:val="55320D2F"/>
    <w:rsid w:val="55780E38"/>
    <w:rsid w:val="55BF6EEE"/>
    <w:rsid w:val="55E42029"/>
    <w:rsid w:val="564C5E20"/>
    <w:rsid w:val="567D5FDA"/>
    <w:rsid w:val="56F24C1A"/>
    <w:rsid w:val="581B3CFC"/>
    <w:rsid w:val="58296419"/>
    <w:rsid w:val="590D5D3B"/>
    <w:rsid w:val="59414CC1"/>
    <w:rsid w:val="59417793"/>
    <w:rsid w:val="595E4EDA"/>
    <w:rsid w:val="59973856"/>
    <w:rsid w:val="59FF38D6"/>
    <w:rsid w:val="59FF6D74"/>
    <w:rsid w:val="5B027256"/>
    <w:rsid w:val="5B2D4D24"/>
    <w:rsid w:val="5B7025B1"/>
    <w:rsid w:val="5CC14841"/>
    <w:rsid w:val="5DDE1A54"/>
    <w:rsid w:val="5DDF7637"/>
    <w:rsid w:val="5EFD415C"/>
    <w:rsid w:val="5F27742B"/>
    <w:rsid w:val="5FAD2CB2"/>
    <w:rsid w:val="5FAD7930"/>
    <w:rsid w:val="5FB46F10"/>
    <w:rsid w:val="613025C6"/>
    <w:rsid w:val="613F3EE8"/>
    <w:rsid w:val="617C3A5E"/>
    <w:rsid w:val="62A80882"/>
    <w:rsid w:val="62FB09B2"/>
    <w:rsid w:val="631F4D38"/>
    <w:rsid w:val="64083C49"/>
    <w:rsid w:val="650224CC"/>
    <w:rsid w:val="659F5F6D"/>
    <w:rsid w:val="66456B14"/>
    <w:rsid w:val="664663E8"/>
    <w:rsid w:val="668F7D8F"/>
    <w:rsid w:val="66B9305E"/>
    <w:rsid w:val="67AE06E9"/>
    <w:rsid w:val="68460864"/>
    <w:rsid w:val="68E1064A"/>
    <w:rsid w:val="68ED3493"/>
    <w:rsid w:val="6A1C6941"/>
    <w:rsid w:val="6A3B3D8A"/>
    <w:rsid w:val="6A9260A0"/>
    <w:rsid w:val="6B3B6738"/>
    <w:rsid w:val="6B4A24D7"/>
    <w:rsid w:val="6BE75700"/>
    <w:rsid w:val="6C3A69EF"/>
    <w:rsid w:val="6D837F22"/>
    <w:rsid w:val="6E9C129B"/>
    <w:rsid w:val="6EDC5B3C"/>
    <w:rsid w:val="70D50A94"/>
    <w:rsid w:val="72E256EB"/>
    <w:rsid w:val="744C72C0"/>
    <w:rsid w:val="745F3497"/>
    <w:rsid w:val="74DF6386"/>
    <w:rsid w:val="752B15CB"/>
    <w:rsid w:val="75347933"/>
    <w:rsid w:val="76CC46E8"/>
    <w:rsid w:val="76E063E5"/>
    <w:rsid w:val="776112D4"/>
    <w:rsid w:val="77F064C5"/>
    <w:rsid w:val="78802C29"/>
    <w:rsid w:val="7AC758F2"/>
    <w:rsid w:val="7AFE11CA"/>
    <w:rsid w:val="7BBA7205"/>
    <w:rsid w:val="7BEE1B28"/>
    <w:rsid w:val="7C2B3C5E"/>
    <w:rsid w:val="7D9D16E0"/>
    <w:rsid w:val="7E861620"/>
    <w:rsid w:val="7EEF5417"/>
    <w:rsid w:val="7EF7251E"/>
    <w:rsid w:val="7F2D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qFormat/>
    <w:uiPriority w:val="99"/>
    <w:rPr>
      <w:color w:val="000000"/>
      <w:u w:val="none"/>
    </w:rPr>
  </w:style>
  <w:style w:type="paragraph" w:customStyle="1" w:styleId="8">
    <w:name w:val="列出段落11"/>
    <w:basedOn w:val="1"/>
    <w:qFormat/>
    <w:uiPriority w:val="99"/>
    <w:pPr>
      <w:ind w:firstLine="420" w:firstLineChars="200"/>
    </w:pPr>
    <w:rPr>
      <w:szCs w:val="21"/>
    </w:rPr>
  </w:style>
  <w:style w:type="character" w:customStyle="1" w:styleId="9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1298</Words>
  <Characters>1400</Characters>
  <Lines>106</Lines>
  <Paragraphs>74</Paragraphs>
  <TotalTime>8</TotalTime>
  <ScaleCrop>false</ScaleCrop>
  <LinksUpToDate>false</LinksUpToDate>
  <CharactersWithSpaces>1487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2024-03-10T12:34:00Z</dcterms:created>
  <dc:creator>74255</dc:creator>
  <cp:lastModifiedBy>蛮蛮</cp:lastModifiedBy>
  <dcterms:modified xsi:type="dcterms:W3CDTF">2025-11-04T14:07:24Z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801A335F718347E7BE39B047FD179B5A_13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